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8" w:rsidRPr="00834C29" w:rsidRDefault="00915AEA">
      <w:pPr>
        <w:pStyle w:val="a8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ru-RU"/>
        </w:rPr>
        <w:drawing>
          <wp:inline distT="0" distB="0" distL="0" distR="0">
            <wp:extent cx="572770" cy="1002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86" w:rsidRPr="00A53B86" w:rsidRDefault="00A53B86" w:rsidP="00A53B86">
      <w:pPr>
        <w:jc w:val="center"/>
        <w:rPr>
          <w:b/>
          <w:sz w:val="30"/>
        </w:rPr>
      </w:pPr>
      <w:r w:rsidRPr="00A53B86">
        <w:rPr>
          <w:b/>
          <w:sz w:val="30"/>
        </w:rPr>
        <w:t xml:space="preserve">МИНИСТЕРСТВО  ЗДРАВООХРАНЕНИЯ </w:t>
      </w:r>
    </w:p>
    <w:p w:rsidR="00A53B86" w:rsidRPr="00A53B86" w:rsidRDefault="00A53B86" w:rsidP="00A53B86">
      <w:pPr>
        <w:jc w:val="center"/>
        <w:rPr>
          <w:b/>
          <w:sz w:val="30"/>
        </w:rPr>
      </w:pPr>
      <w:r w:rsidRPr="00A53B86">
        <w:rPr>
          <w:b/>
          <w:sz w:val="30"/>
        </w:rPr>
        <w:t>САРАТОВСКОЙ ОБЛАСТИ</w:t>
      </w:r>
    </w:p>
    <w:p w:rsidR="00A53B86" w:rsidRDefault="00A53B86" w:rsidP="00A53B86">
      <w:pPr>
        <w:jc w:val="center"/>
        <w:rPr>
          <w:b/>
          <w:sz w:val="30"/>
        </w:rPr>
      </w:pPr>
    </w:p>
    <w:p w:rsidR="00A53B86" w:rsidRPr="009C19C1" w:rsidRDefault="00A53B86" w:rsidP="00A53B86">
      <w:pPr>
        <w:jc w:val="center"/>
        <w:rPr>
          <w:b/>
          <w:sz w:val="32"/>
          <w:szCs w:val="32"/>
        </w:rPr>
      </w:pPr>
      <w:r w:rsidRPr="009C19C1">
        <w:rPr>
          <w:b/>
          <w:sz w:val="32"/>
          <w:szCs w:val="32"/>
        </w:rPr>
        <w:t>ПРИКАЗ</w:t>
      </w:r>
    </w:p>
    <w:p w:rsidR="00A53B86" w:rsidRPr="009C19C1" w:rsidRDefault="00A53B86" w:rsidP="00A53B86">
      <w:pPr>
        <w:rPr>
          <w:sz w:val="32"/>
          <w:szCs w:val="32"/>
        </w:rPr>
      </w:pPr>
    </w:p>
    <w:p w:rsidR="00A53B86" w:rsidRPr="00345A74" w:rsidRDefault="00A53B86" w:rsidP="009C40B0">
      <w:pPr>
        <w:pStyle w:val="1"/>
        <w:tabs>
          <w:tab w:val="clear" w:pos="432"/>
          <w:tab w:val="num" w:pos="0"/>
        </w:tabs>
        <w:rPr>
          <w:b w:val="0"/>
          <w:i w:val="0"/>
          <w:sz w:val="28"/>
        </w:rPr>
      </w:pPr>
      <w:r w:rsidRPr="00345A74">
        <w:rPr>
          <w:b w:val="0"/>
          <w:i w:val="0"/>
          <w:sz w:val="28"/>
        </w:rPr>
        <w:t>от</w:t>
      </w:r>
      <w:r w:rsidR="00DB1291" w:rsidRPr="00345A74">
        <w:rPr>
          <w:b w:val="0"/>
          <w:i w:val="0"/>
          <w:sz w:val="28"/>
        </w:rPr>
        <w:t xml:space="preserve"> </w:t>
      </w:r>
      <w:r w:rsidR="00345A74">
        <w:rPr>
          <w:b w:val="0"/>
          <w:i w:val="0"/>
          <w:sz w:val="28"/>
        </w:rPr>
        <w:t>_____________</w:t>
      </w:r>
      <w:r w:rsidR="00DB1291" w:rsidRPr="00345A74">
        <w:rPr>
          <w:b w:val="0"/>
          <w:i w:val="0"/>
          <w:sz w:val="28"/>
        </w:rPr>
        <w:t xml:space="preserve"> 201</w:t>
      </w:r>
      <w:r w:rsidR="00583753" w:rsidRPr="00345A74">
        <w:rPr>
          <w:b w:val="0"/>
          <w:i w:val="0"/>
          <w:sz w:val="28"/>
        </w:rPr>
        <w:t>8</w:t>
      </w:r>
      <w:r w:rsidR="00DB1291" w:rsidRPr="00345A74">
        <w:rPr>
          <w:b w:val="0"/>
          <w:i w:val="0"/>
          <w:sz w:val="28"/>
        </w:rPr>
        <w:t xml:space="preserve"> года</w:t>
      </w:r>
      <w:r w:rsidRPr="00345A74">
        <w:rPr>
          <w:b w:val="0"/>
          <w:i w:val="0"/>
          <w:sz w:val="28"/>
        </w:rPr>
        <w:t xml:space="preserve">                                                 </w:t>
      </w:r>
      <w:r w:rsidR="00345A74">
        <w:rPr>
          <w:b w:val="0"/>
          <w:i w:val="0"/>
          <w:sz w:val="28"/>
        </w:rPr>
        <w:t xml:space="preserve">   </w:t>
      </w:r>
      <w:r w:rsidRPr="00345A74">
        <w:rPr>
          <w:b w:val="0"/>
          <w:i w:val="0"/>
          <w:sz w:val="28"/>
        </w:rPr>
        <w:t xml:space="preserve">      №</w:t>
      </w:r>
      <w:r w:rsidR="00DB1291" w:rsidRPr="00345A74">
        <w:rPr>
          <w:b w:val="0"/>
          <w:i w:val="0"/>
          <w:sz w:val="28"/>
        </w:rPr>
        <w:t xml:space="preserve"> </w:t>
      </w:r>
      <w:r w:rsidR="00345A74">
        <w:rPr>
          <w:b w:val="0"/>
          <w:i w:val="0"/>
          <w:sz w:val="28"/>
        </w:rPr>
        <w:t>________</w:t>
      </w:r>
    </w:p>
    <w:p w:rsidR="004E6FA6" w:rsidRDefault="004E6FA6" w:rsidP="009C40B0">
      <w:pPr>
        <w:tabs>
          <w:tab w:val="num" w:pos="0"/>
        </w:tabs>
        <w:jc w:val="center"/>
        <w:rPr>
          <w:sz w:val="28"/>
        </w:rPr>
      </w:pPr>
    </w:p>
    <w:p w:rsidR="00A53B86" w:rsidRDefault="00A53B86" w:rsidP="009C40B0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г. Саратов</w:t>
      </w:r>
    </w:p>
    <w:p w:rsidR="00695188" w:rsidRDefault="00695188" w:rsidP="00345A74">
      <w:pPr>
        <w:tabs>
          <w:tab w:val="num" w:pos="0"/>
        </w:tabs>
        <w:jc w:val="center"/>
        <w:rPr>
          <w:sz w:val="28"/>
        </w:rPr>
      </w:pPr>
    </w:p>
    <w:tbl>
      <w:tblPr>
        <w:tblStyle w:val="af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2"/>
      </w:tblGrid>
      <w:tr w:rsidR="00345A74" w:rsidTr="00CC4A05">
        <w:tc>
          <w:tcPr>
            <w:tcW w:w="6771" w:type="dxa"/>
          </w:tcPr>
          <w:p w:rsidR="00345A74" w:rsidRDefault="00345A74" w:rsidP="00CC4A05">
            <w:pPr>
              <w:pStyle w:val="1"/>
              <w:widowControl/>
              <w:tabs>
                <w:tab w:val="clear" w:pos="432"/>
                <w:tab w:val="num" w:pos="0"/>
              </w:tabs>
              <w:ind w:left="0" w:firstLine="0"/>
              <w:rPr>
                <w:i w:val="0"/>
                <w:sz w:val="28"/>
              </w:rPr>
            </w:pPr>
            <w:r w:rsidRPr="00345A74">
              <w:rPr>
                <w:i w:val="0"/>
                <w:sz w:val="28"/>
              </w:rPr>
              <w:t>Об</w:t>
            </w:r>
            <w:r w:rsidR="00CC4A05">
              <w:rPr>
                <w:i w:val="0"/>
                <w:sz w:val="28"/>
              </w:rPr>
              <w:t xml:space="preserve"> утверждении Положения об Общественном совете по проведению независимой оценки качества условий оказания услуг </w:t>
            </w:r>
            <w:r w:rsidRPr="00345A74">
              <w:rPr>
                <w:i w:val="0"/>
                <w:sz w:val="28"/>
              </w:rPr>
              <w:t>медицинскими организациями Саратовской области</w:t>
            </w:r>
          </w:p>
        </w:tc>
        <w:tc>
          <w:tcPr>
            <w:tcW w:w="3652" w:type="dxa"/>
          </w:tcPr>
          <w:p w:rsidR="00345A74" w:rsidRDefault="00345A74" w:rsidP="009C40B0">
            <w:pPr>
              <w:pStyle w:val="1"/>
              <w:widowControl/>
              <w:tabs>
                <w:tab w:val="clear" w:pos="432"/>
                <w:tab w:val="num" w:pos="0"/>
              </w:tabs>
              <w:ind w:left="0" w:firstLine="0"/>
              <w:jc w:val="left"/>
              <w:rPr>
                <w:i w:val="0"/>
                <w:sz w:val="28"/>
              </w:rPr>
            </w:pPr>
          </w:p>
        </w:tc>
      </w:tr>
    </w:tbl>
    <w:p w:rsidR="00345A74" w:rsidRDefault="00345A74" w:rsidP="009C40B0">
      <w:pPr>
        <w:pStyle w:val="1"/>
        <w:widowControl/>
        <w:tabs>
          <w:tab w:val="clear" w:pos="432"/>
          <w:tab w:val="num" w:pos="0"/>
        </w:tabs>
        <w:ind w:left="0" w:firstLine="0"/>
        <w:jc w:val="left"/>
        <w:rPr>
          <w:i w:val="0"/>
          <w:sz w:val="28"/>
        </w:rPr>
      </w:pPr>
    </w:p>
    <w:p w:rsidR="00695188" w:rsidRPr="00834C29" w:rsidRDefault="00695188">
      <w:pPr>
        <w:jc w:val="both"/>
        <w:rPr>
          <w:b/>
          <w:sz w:val="18"/>
        </w:rPr>
      </w:pPr>
    </w:p>
    <w:p w:rsidR="009244E3" w:rsidRDefault="00CC4A05" w:rsidP="00EB2F92">
      <w:pPr>
        <w:pStyle w:val="210"/>
        <w:widowControl/>
        <w:rPr>
          <w:sz w:val="28"/>
          <w:szCs w:val="28"/>
        </w:rPr>
      </w:pPr>
      <w:r w:rsidRPr="00CC4A05">
        <w:rPr>
          <w:sz w:val="28"/>
        </w:rPr>
        <w:t xml:space="preserve">В соответствии </w:t>
      </w:r>
      <w:r>
        <w:rPr>
          <w:sz w:val="28"/>
        </w:rPr>
        <w:t xml:space="preserve">со статьей </w:t>
      </w:r>
      <w:r w:rsidR="00EB2F92">
        <w:rPr>
          <w:sz w:val="28"/>
        </w:rPr>
        <w:t>79.1</w:t>
      </w:r>
      <w:r w:rsidR="00EB2F92" w:rsidRPr="00EB2F92">
        <w:rPr>
          <w:sz w:val="28"/>
        </w:rPr>
        <w:t xml:space="preserve"> </w:t>
      </w:r>
      <w:r w:rsidR="00EB2F92">
        <w:rPr>
          <w:sz w:val="28"/>
        </w:rPr>
        <w:t xml:space="preserve">Федерального закона от 21 ноября 2011 года № 323-ФЗ «Об основах охраны здоровья граждан в Российской Федерации» и </w:t>
      </w:r>
      <w:r w:rsidR="00EB2F92">
        <w:rPr>
          <w:sz w:val="28"/>
          <w:szCs w:val="28"/>
        </w:rPr>
        <w:t>на основании Положения о министерстве здравоохранения Сара</w:t>
      </w:r>
      <w:r w:rsidR="00FC1715">
        <w:rPr>
          <w:sz w:val="28"/>
          <w:szCs w:val="28"/>
        </w:rPr>
        <w:t>товской области, утвержденного п</w:t>
      </w:r>
      <w:r w:rsidR="00EB2F92">
        <w:rPr>
          <w:sz w:val="28"/>
          <w:szCs w:val="28"/>
        </w:rPr>
        <w:t>остановлением Правительства Саратовской области от 1 ноября 2007 года № 386-П «Вопросы министерства здравоохранения Саратовской области»</w:t>
      </w:r>
    </w:p>
    <w:p w:rsidR="00EB2F92" w:rsidRPr="0085106C" w:rsidRDefault="00EB2F92" w:rsidP="00EB2F92">
      <w:pPr>
        <w:pStyle w:val="210"/>
        <w:widowControl/>
        <w:rPr>
          <w:sz w:val="28"/>
        </w:rPr>
      </w:pPr>
    </w:p>
    <w:p w:rsidR="00695188" w:rsidRDefault="00695188" w:rsidP="00CC7FFE">
      <w:pPr>
        <w:pStyle w:val="210"/>
        <w:widowControl/>
        <w:rPr>
          <w:b/>
          <w:sz w:val="28"/>
        </w:rPr>
      </w:pPr>
      <w:r w:rsidRPr="00834C29">
        <w:rPr>
          <w:b/>
          <w:sz w:val="28"/>
        </w:rPr>
        <w:t>ПРИКАЗЫВАЮ:</w:t>
      </w:r>
    </w:p>
    <w:p w:rsidR="00345A74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1. Утвердить Положение об Общественном совете по проведению независимой оценки качества условий оказания услуг медицинскими организациями Саратовской области согласно </w:t>
      </w:r>
      <w:r w:rsidR="00CC4A05">
        <w:rPr>
          <w:sz w:val="28"/>
        </w:rPr>
        <w:t>П</w:t>
      </w:r>
      <w:r w:rsidRPr="00345A74">
        <w:rPr>
          <w:sz w:val="28"/>
        </w:rPr>
        <w:t xml:space="preserve">риложению. </w:t>
      </w:r>
    </w:p>
    <w:p w:rsidR="00CC4A05" w:rsidRDefault="00CC4A05" w:rsidP="00CC4A0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Настоящий приказ подлежит официальному опубликованию в средствах массовой информации.</w:t>
      </w:r>
    </w:p>
    <w:p w:rsidR="00CC4A05" w:rsidRDefault="00CC4A05" w:rsidP="00CC4A0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 Настоящий приказ вступает в силу со дня его официального опубликования.</w:t>
      </w:r>
    </w:p>
    <w:p w:rsidR="00CC4A05" w:rsidRDefault="00CC4A05" w:rsidP="00CC4A05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Pr="00F74A51">
        <w:rPr>
          <w:bCs/>
          <w:sz w:val="28"/>
        </w:rPr>
        <w:t xml:space="preserve">. Контроль за исполнением настоящего приказа </w:t>
      </w:r>
      <w:r>
        <w:rPr>
          <w:bCs/>
          <w:sz w:val="28"/>
        </w:rPr>
        <w:t>возложить на заместителя министра-начальника управления по охране материнства и детства О.В.</w:t>
      </w:r>
      <w:r w:rsidR="00E06735">
        <w:rPr>
          <w:bCs/>
          <w:sz w:val="28"/>
        </w:rPr>
        <w:t xml:space="preserve"> </w:t>
      </w:r>
      <w:r>
        <w:rPr>
          <w:bCs/>
          <w:sz w:val="28"/>
        </w:rPr>
        <w:t>Полынину</w:t>
      </w:r>
      <w:r w:rsidR="00EB2F92">
        <w:rPr>
          <w:bCs/>
          <w:sz w:val="28"/>
        </w:rPr>
        <w:t>.</w:t>
      </w:r>
    </w:p>
    <w:p w:rsidR="00EB2F92" w:rsidRDefault="00EB2F92" w:rsidP="00CC4A05">
      <w:pPr>
        <w:ind w:firstLine="709"/>
        <w:jc w:val="both"/>
        <w:rPr>
          <w:bCs/>
          <w:sz w:val="28"/>
        </w:rPr>
      </w:pPr>
    </w:p>
    <w:p w:rsidR="00CC4A05" w:rsidRPr="00CC4A05" w:rsidRDefault="00CC4A05" w:rsidP="00CC4A05">
      <w:pPr>
        <w:ind w:firstLine="709"/>
        <w:jc w:val="both"/>
        <w:rPr>
          <w:bCs/>
          <w:sz w:val="28"/>
        </w:rPr>
      </w:pPr>
    </w:p>
    <w:p w:rsidR="00CC4A05" w:rsidRPr="00EE5CAA" w:rsidRDefault="00CC4A05" w:rsidP="00CC4A05">
      <w:pPr>
        <w:tabs>
          <w:tab w:val="left" w:pos="1594"/>
          <w:tab w:val="center" w:pos="4844"/>
          <w:tab w:val="right" w:pos="96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E5CAA">
        <w:rPr>
          <w:b/>
          <w:sz w:val="28"/>
          <w:szCs w:val="28"/>
        </w:rPr>
        <w:t>инистр</w:t>
      </w:r>
      <w:r w:rsidRPr="00EE5CAA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 xml:space="preserve">  </w:t>
      </w:r>
      <w:r w:rsidRPr="00EE5CA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</w:t>
      </w:r>
      <w:r w:rsidR="00FC171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В.А.Шульдяков</w:t>
      </w:r>
    </w:p>
    <w:p w:rsidR="00345A74" w:rsidRDefault="00345A74">
      <w:pPr>
        <w:suppressAutoHyphens w:val="0"/>
        <w:rPr>
          <w:sz w:val="28"/>
          <w:szCs w:val="20"/>
        </w:rPr>
      </w:pPr>
      <w:r>
        <w:rPr>
          <w:sz w:val="28"/>
        </w:rPr>
        <w:br w:type="page"/>
      </w:r>
    </w:p>
    <w:p w:rsidR="00EB2F92" w:rsidRDefault="00345A74" w:rsidP="00FC1715">
      <w:pPr>
        <w:pStyle w:val="210"/>
        <w:widowControl/>
        <w:ind w:left="5670" w:firstLine="0"/>
        <w:rPr>
          <w:szCs w:val="24"/>
        </w:rPr>
      </w:pPr>
      <w:r w:rsidRPr="00EB2F92">
        <w:rPr>
          <w:szCs w:val="24"/>
        </w:rPr>
        <w:lastRenderedPageBreak/>
        <w:t>Приложение</w:t>
      </w:r>
      <w:r w:rsidR="00EB2F92">
        <w:rPr>
          <w:szCs w:val="24"/>
        </w:rPr>
        <w:t xml:space="preserve"> </w:t>
      </w:r>
      <w:r w:rsidRPr="00EB2F92">
        <w:rPr>
          <w:szCs w:val="24"/>
        </w:rPr>
        <w:t>к приказу</w:t>
      </w:r>
    </w:p>
    <w:p w:rsidR="00A20DAC" w:rsidRDefault="00345A74" w:rsidP="00FC1715">
      <w:pPr>
        <w:pStyle w:val="210"/>
        <w:widowControl/>
        <w:ind w:left="5670" w:firstLine="0"/>
        <w:rPr>
          <w:szCs w:val="24"/>
        </w:rPr>
      </w:pPr>
      <w:r w:rsidRPr="00EB2F92">
        <w:rPr>
          <w:szCs w:val="24"/>
        </w:rPr>
        <w:t xml:space="preserve">министерства </w:t>
      </w:r>
      <w:r w:rsidR="00EB2F92">
        <w:rPr>
          <w:szCs w:val="24"/>
        </w:rPr>
        <w:t>здравоохранения</w:t>
      </w:r>
    </w:p>
    <w:p w:rsidR="00EB2F92" w:rsidRDefault="00A20DAC" w:rsidP="00FC1715">
      <w:pPr>
        <w:pStyle w:val="210"/>
        <w:widowControl/>
        <w:ind w:left="5670" w:firstLine="0"/>
        <w:rPr>
          <w:szCs w:val="24"/>
        </w:rPr>
      </w:pPr>
      <w:r>
        <w:rPr>
          <w:szCs w:val="24"/>
        </w:rPr>
        <w:t xml:space="preserve">Саратовской </w:t>
      </w:r>
      <w:r w:rsidR="00345A74" w:rsidRPr="00EB2F92">
        <w:rPr>
          <w:szCs w:val="24"/>
        </w:rPr>
        <w:t xml:space="preserve"> области </w:t>
      </w:r>
    </w:p>
    <w:p w:rsidR="00CC4A05" w:rsidRPr="00EB2F92" w:rsidRDefault="00345A74" w:rsidP="00FC1715">
      <w:pPr>
        <w:pStyle w:val="210"/>
        <w:widowControl/>
        <w:ind w:left="5670" w:firstLine="0"/>
        <w:rPr>
          <w:szCs w:val="24"/>
        </w:rPr>
      </w:pPr>
      <w:r w:rsidRPr="00EB2F92">
        <w:rPr>
          <w:szCs w:val="24"/>
        </w:rPr>
        <w:t xml:space="preserve">от </w:t>
      </w:r>
      <w:r w:rsidR="00EB2F92">
        <w:rPr>
          <w:szCs w:val="24"/>
        </w:rPr>
        <w:t>___________</w:t>
      </w:r>
      <w:r w:rsidRPr="00EB2F92">
        <w:rPr>
          <w:szCs w:val="24"/>
        </w:rPr>
        <w:t xml:space="preserve"> № </w:t>
      </w:r>
      <w:r w:rsidR="00FC1715">
        <w:rPr>
          <w:szCs w:val="24"/>
        </w:rPr>
        <w:t>_________</w:t>
      </w:r>
      <w:r w:rsidRPr="00EB2F92">
        <w:rPr>
          <w:szCs w:val="24"/>
        </w:rPr>
        <w:t xml:space="preserve"> </w:t>
      </w:r>
    </w:p>
    <w:p w:rsidR="00CC4A05" w:rsidRDefault="00CC4A05" w:rsidP="00345A74">
      <w:pPr>
        <w:pStyle w:val="210"/>
        <w:widowControl/>
        <w:rPr>
          <w:sz w:val="28"/>
        </w:rPr>
      </w:pPr>
    </w:p>
    <w:p w:rsidR="0054770C" w:rsidRDefault="00CC4A05" w:rsidP="0054770C">
      <w:pPr>
        <w:pStyle w:val="210"/>
        <w:widowControl/>
        <w:ind w:firstLine="0"/>
        <w:jc w:val="center"/>
        <w:rPr>
          <w:b/>
          <w:sz w:val="28"/>
        </w:rPr>
      </w:pPr>
      <w:r w:rsidRPr="00CC4A05">
        <w:rPr>
          <w:b/>
          <w:sz w:val="28"/>
        </w:rPr>
        <w:t>Положение</w:t>
      </w:r>
      <w:r w:rsidR="0054770C">
        <w:rPr>
          <w:b/>
          <w:sz w:val="28"/>
        </w:rPr>
        <w:t xml:space="preserve"> </w:t>
      </w:r>
      <w:r w:rsidRPr="00CC4A05">
        <w:rPr>
          <w:b/>
          <w:sz w:val="28"/>
        </w:rPr>
        <w:t>об Общественном совете</w:t>
      </w:r>
    </w:p>
    <w:p w:rsidR="00CC4A05" w:rsidRPr="00CC4A05" w:rsidRDefault="00CC4A05" w:rsidP="0054770C">
      <w:pPr>
        <w:pStyle w:val="210"/>
        <w:widowControl/>
        <w:ind w:firstLine="0"/>
        <w:jc w:val="center"/>
        <w:rPr>
          <w:b/>
          <w:sz w:val="28"/>
        </w:rPr>
      </w:pPr>
      <w:r w:rsidRPr="00CC4A05">
        <w:rPr>
          <w:b/>
          <w:sz w:val="28"/>
        </w:rPr>
        <w:t>по проведению независимой оценки качества условий оказания услуг медицинскими организациями Саратовской области</w:t>
      </w:r>
    </w:p>
    <w:p w:rsidR="00CC4A05" w:rsidRPr="00CC4A05" w:rsidRDefault="00CC4A05" w:rsidP="00CC4A05">
      <w:pPr>
        <w:pStyle w:val="210"/>
        <w:widowControl/>
        <w:jc w:val="center"/>
        <w:rPr>
          <w:b/>
          <w:sz w:val="28"/>
        </w:rPr>
      </w:pP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1. Настоящее Положение </w:t>
      </w:r>
      <w:r w:rsidR="00FC1715">
        <w:rPr>
          <w:sz w:val="28"/>
        </w:rPr>
        <w:t xml:space="preserve"> об Общественном совете по проведению независимой оценки качества условий оказания услуг медицинскими организациями Саратовской области (далее – Положение) </w:t>
      </w:r>
      <w:r w:rsidRPr="00345A74">
        <w:rPr>
          <w:sz w:val="28"/>
        </w:rPr>
        <w:t xml:space="preserve">определяет основные цели и задачи, права, порядок формирования и работы Общественного совета по проведению независимой оценки качества условий оказания услуг </w:t>
      </w:r>
      <w:r w:rsidR="0054770C" w:rsidRPr="0054770C">
        <w:rPr>
          <w:sz w:val="28"/>
        </w:rPr>
        <w:t xml:space="preserve">медицинскими организациями </w:t>
      </w:r>
      <w:r w:rsidRPr="00345A74">
        <w:rPr>
          <w:sz w:val="28"/>
        </w:rPr>
        <w:t>Саратовской области (далее – Общественный совет).</w:t>
      </w:r>
    </w:p>
    <w:p w:rsidR="00EB2F92" w:rsidRDefault="00345A74" w:rsidP="00345A74">
      <w:pPr>
        <w:pStyle w:val="210"/>
        <w:widowControl/>
        <w:rPr>
          <w:sz w:val="28"/>
        </w:rPr>
      </w:pPr>
      <w:r w:rsidRPr="00E06735">
        <w:rPr>
          <w:spacing w:val="-4"/>
          <w:sz w:val="28"/>
        </w:rPr>
        <w:t>2. Общественный совет является постоянно действующим совещательным</w:t>
      </w:r>
      <w:r w:rsidRPr="00345A74">
        <w:rPr>
          <w:sz w:val="28"/>
        </w:rPr>
        <w:t xml:space="preserve"> органом при министерстве </w:t>
      </w:r>
      <w:r w:rsidR="0054770C">
        <w:rPr>
          <w:sz w:val="28"/>
        </w:rPr>
        <w:t xml:space="preserve">здравоохранения </w:t>
      </w:r>
      <w:r w:rsidRPr="00345A74">
        <w:rPr>
          <w:sz w:val="28"/>
        </w:rPr>
        <w:t xml:space="preserve">Саратовской области.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3. Общественный совет создается в целях обеспечения организации и </w:t>
      </w:r>
      <w:r w:rsidRPr="00E06735">
        <w:rPr>
          <w:spacing w:val="-4"/>
          <w:sz w:val="28"/>
        </w:rPr>
        <w:t xml:space="preserve">проведения независимой оценки качества условий оказания услуг </w:t>
      </w:r>
      <w:r w:rsidR="0054770C" w:rsidRPr="00E06735">
        <w:rPr>
          <w:spacing w:val="-4"/>
          <w:sz w:val="28"/>
        </w:rPr>
        <w:t>медицинскими</w:t>
      </w:r>
      <w:r w:rsidR="0054770C" w:rsidRPr="0054770C">
        <w:rPr>
          <w:sz w:val="28"/>
        </w:rPr>
        <w:t xml:space="preserve"> организациями </w:t>
      </w:r>
      <w:r w:rsidRPr="00345A74">
        <w:rPr>
          <w:sz w:val="28"/>
        </w:rPr>
        <w:t xml:space="preserve">Саратовской области (далее – Независимая оценка).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4. Независимая оценка является одной из форм общественного контроля и проводится в целях предоставления получателям услуг информации о качестве условий оказания услуг </w:t>
      </w:r>
      <w:r w:rsidR="0054770C" w:rsidRPr="0054770C">
        <w:rPr>
          <w:sz w:val="28"/>
        </w:rPr>
        <w:t>медицинскими организациями</w:t>
      </w:r>
      <w:r w:rsidR="0054770C" w:rsidRPr="00CC4A05">
        <w:rPr>
          <w:b/>
          <w:sz w:val="28"/>
        </w:rPr>
        <w:t xml:space="preserve"> </w:t>
      </w:r>
      <w:r w:rsidRPr="00345A74">
        <w:rPr>
          <w:sz w:val="28"/>
        </w:rPr>
        <w:t xml:space="preserve">Саратовской области, а также в целях повышения качества их деятельности.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5. Независимая оценка проводится по общим критериям, установленным федеральным законодательством.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6. При проведении независимой оценки используется общедоступная информация о</w:t>
      </w:r>
      <w:r w:rsidR="0054770C">
        <w:rPr>
          <w:sz w:val="28"/>
        </w:rPr>
        <w:t xml:space="preserve"> </w:t>
      </w:r>
      <w:r w:rsidR="0054770C" w:rsidRPr="0054770C">
        <w:rPr>
          <w:sz w:val="28"/>
        </w:rPr>
        <w:t>медицински</w:t>
      </w:r>
      <w:r w:rsidR="0054770C">
        <w:rPr>
          <w:sz w:val="28"/>
        </w:rPr>
        <w:t>х</w:t>
      </w:r>
      <w:r w:rsidR="0054770C" w:rsidRPr="0054770C">
        <w:rPr>
          <w:sz w:val="28"/>
        </w:rPr>
        <w:t xml:space="preserve"> организация</w:t>
      </w:r>
      <w:r w:rsidR="0054770C">
        <w:rPr>
          <w:sz w:val="28"/>
        </w:rPr>
        <w:t>х</w:t>
      </w:r>
      <w:r w:rsidRPr="00345A74">
        <w:rPr>
          <w:sz w:val="28"/>
        </w:rPr>
        <w:t xml:space="preserve">, размещаемая также в форме открытых данных.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7.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</w:t>
      </w:r>
      <w:r w:rsidRPr="00E06735">
        <w:rPr>
          <w:spacing w:val="-4"/>
          <w:sz w:val="28"/>
        </w:rPr>
        <w:t>Федерации, законами Саратовской области, постановлениями и распоряжениями</w:t>
      </w:r>
      <w:r w:rsidRPr="00345A74">
        <w:rPr>
          <w:sz w:val="28"/>
        </w:rPr>
        <w:t xml:space="preserve"> Губернатора Саратовской области, постановлениями и распоряжениями Правительства Саратовской области, иными нормативными правовыми актами Саратовской области, а также настоящим Положением.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8. Основными задачами Общественного совета являются: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о</w:t>
      </w:r>
      <w:r w:rsidR="00345A74" w:rsidRPr="00345A74">
        <w:rPr>
          <w:sz w:val="28"/>
        </w:rPr>
        <w:t>пределение перечня</w:t>
      </w:r>
      <w:r>
        <w:rPr>
          <w:sz w:val="28"/>
        </w:rPr>
        <w:t xml:space="preserve"> медицинских</w:t>
      </w:r>
      <w:r w:rsidR="00345A74" w:rsidRPr="00345A74">
        <w:rPr>
          <w:sz w:val="28"/>
        </w:rPr>
        <w:t xml:space="preserve"> организаций, в отношении которых проводится независимая оценка</w:t>
      </w:r>
      <w:r>
        <w:rPr>
          <w:sz w:val="28"/>
        </w:rPr>
        <w:t>;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п</w:t>
      </w:r>
      <w:r w:rsidR="00345A74" w:rsidRPr="00345A74">
        <w:rPr>
          <w:sz w:val="28"/>
        </w:rPr>
        <w:t xml:space="preserve">ринятие участия в рассмотрении проектов документации о закупке работ, услуг, а также проектов государственных контрактов, заключаемых министерством </w:t>
      </w:r>
      <w:r>
        <w:rPr>
          <w:sz w:val="28"/>
        </w:rPr>
        <w:t>здравоохранения</w:t>
      </w:r>
      <w:r w:rsidR="00345A74" w:rsidRPr="00345A74">
        <w:rPr>
          <w:sz w:val="28"/>
        </w:rPr>
        <w:t xml:space="preserve"> </w:t>
      </w:r>
      <w:r w:rsidR="00A20DAC">
        <w:rPr>
          <w:sz w:val="28"/>
        </w:rPr>
        <w:t xml:space="preserve">Саратовской </w:t>
      </w:r>
      <w:r w:rsidR="00345A74" w:rsidRPr="00345A74">
        <w:rPr>
          <w:sz w:val="28"/>
        </w:rPr>
        <w:t>области с оператором</w:t>
      </w:r>
      <w:r>
        <w:rPr>
          <w:sz w:val="28"/>
        </w:rPr>
        <w:t>;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о</w:t>
      </w:r>
      <w:r w:rsidR="00345A74" w:rsidRPr="00345A74">
        <w:rPr>
          <w:sz w:val="28"/>
        </w:rPr>
        <w:t>существление независимой оценки с учетом информации, представленной оператором</w:t>
      </w:r>
      <w:r>
        <w:rPr>
          <w:sz w:val="28"/>
        </w:rPr>
        <w:t>;</w:t>
      </w:r>
      <w:r w:rsidR="00345A74" w:rsidRPr="00345A74">
        <w:rPr>
          <w:sz w:val="28"/>
        </w:rPr>
        <w:t xml:space="preserve"> 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lastRenderedPageBreak/>
        <w:t>п</w:t>
      </w:r>
      <w:r w:rsidR="00345A74" w:rsidRPr="00345A74">
        <w:rPr>
          <w:sz w:val="28"/>
        </w:rPr>
        <w:t xml:space="preserve">редоставление министерству </w:t>
      </w:r>
      <w:r>
        <w:rPr>
          <w:sz w:val="28"/>
        </w:rPr>
        <w:t>здравоохранения</w:t>
      </w:r>
      <w:r w:rsidR="00345A74" w:rsidRPr="00345A74">
        <w:rPr>
          <w:sz w:val="28"/>
        </w:rPr>
        <w:t xml:space="preserve"> </w:t>
      </w:r>
      <w:r w:rsidR="00A20DAC">
        <w:rPr>
          <w:sz w:val="28"/>
        </w:rPr>
        <w:t xml:space="preserve">Саратовской </w:t>
      </w:r>
      <w:r w:rsidR="00345A74" w:rsidRPr="00345A74">
        <w:rPr>
          <w:sz w:val="28"/>
        </w:rPr>
        <w:t xml:space="preserve">области результатов проведённой независимой оценки, а также предложений об </w:t>
      </w:r>
      <w:r w:rsidR="00345A74" w:rsidRPr="00E06735">
        <w:rPr>
          <w:sz w:val="28"/>
        </w:rPr>
        <w:t>улучшении качества деятельности</w:t>
      </w:r>
      <w:r w:rsidRPr="00E06735">
        <w:rPr>
          <w:sz w:val="28"/>
        </w:rPr>
        <w:t xml:space="preserve"> медицинских</w:t>
      </w:r>
      <w:r w:rsidR="00345A74" w:rsidRPr="00E06735">
        <w:rPr>
          <w:sz w:val="28"/>
        </w:rPr>
        <w:t xml:space="preserve"> организаций </w:t>
      </w:r>
      <w:r w:rsidR="00A20DAC" w:rsidRPr="00E06735">
        <w:rPr>
          <w:sz w:val="28"/>
        </w:rPr>
        <w:t xml:space="preserve">Саратовской </w:t>
      </w:r>
      <w:r w:rsidR="00345A74" w:rsidRPr="00E06735">
        <w:rPr>
          <w:sz w:val="28"/>
        </w:rPr>
        <w:t>области.</w:t>
      </w:r>
      <w:r w:rsidR="00345A74" w:rsidRPr="00345A74">
        <w:rPr>
          <w:sz w:val="28"/>
        </w:rPr>
        <w:t xml:space="preserve">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9. Общественный совет имеет право: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з</w:t>
      </w:r>
      <w:r w:rsidR="00345A74" w:rsidRPr="00345A74">
        <w:rPr>
          <w:sz w:val="28"/>
        </w:rPr>
        <w:t xml:space="preserve">апрашивать в установленном порядке у органов исполнительной власти </w:t>
      </w:r>
      <w:r w:rsidR="00A20DAC">
        <w:rPr>
          <w:sz w:val="28"/>
        </w:rPr>
        <w:t xml:space="preserve">Саратовской </w:t>
      </w:r>
      <w:r w:rsidR="00345A74" w:rsidRPr="00345A74">
        <w:rPr>
          <w:sz w:val="28"/>
        </w:rPr>
        <w:t>области информацию, необходимую для осуществления независимой оценки</w:t>
      </w:r>
      <w:r>
        <w:rPr>
          <w:sz w:val="28"/>
        </w:rPr>
        <w:t>;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с</w:t>
      </w:r>
      <w:r w:rsidR="00345A74" w:rsidRPr="00345A74">
        <w:rPr>
          <w:sz w:val="28"/>
        </w:rPr>
        <w:t>оздавать рабочие и экспертные группы по различным вопросам 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эксперты, не являющиеся членами Общественного совета, как по собственной инициативе, так и по предложению членов Общественного совета, взаимодействовать с некоммерческими организациями (по с</w:t>
      </w:r>
      <w:r w:rsidR="00FC1715">
        <w:rPr>
          <w:sz w:val="28"/>
        </w:rPr>
        <w:t>огласованию) для достижения целей</w:t>
      </w:r>
      <w:r w:rsidR="00345A74" w:rsidRPr="00345A74">
        <w:rPr>
          <w:sz w:val="28"/>
        </w:rPr>
        <w:t xml:space="preserve"> и задач независимой оценки</w:t>
      </w:r>
      <w:r>
        <w:rPr>
          <w:sz w:val="28"/>
        </w:rPr>
        <w:t>;</w:t>
      </w:r>
    </w:p>
    <w:p w:rsidR="00EB2F92" w:rsidRDefault="0054770C" w:rsidP="00345A74">
      <w:pPr>
        <w:pStyle w:val="210"/>
        <w:widowControl/>
        <w:rPr>
          <w:sz w:val="28"/>
        </w:rPr>
      </w:pPr>
      <w:r>
        <w:rPr>
          <w:sz w:val="28"/>
        </w:rPr>
        <w:t>п</w:t>
      </w:r>
      <w:r w:rsidR="00345A74" w:rsidRPr="00345A74">
        <w:rPr>
          <w:sz w:val="28"/>
        </w:rPr>
        <w:t xml:space="preserve">ривлекать к своей работе представителей общественных объединений, осуществляющих деятельность в сфере </w:t>
      </w:r>
      <w:r>
        <w:rPr>
          <w:sz w:val="28"/>
        </w:rPr>
        <w:t>здравоохранения</w:t>
      </w:r>
      <w:r w:rsidR="00345A74" w:rsidRPr="00345A74">
        <w:rPr>
          <w:sz w:val="28"/>
        </w:rPr>
        <w:t xml:space="preserve">, Общественной палаты </w:t>
      </w:r>
      <w:r w:rsidR="00FC1715">
        <w:rPr>
          <w:sz w:val="28"/>
        </w:rPr>
        <w:t xml:space="preserve">Саратовской области </w:t>
      </w:r>
      <w:r w:rsidR="00345A74" w:rsidRPr="00345A74">
        <w:rPr>
          <w:sz w:val="28"/>
        </w:rPr>
        <w:t xml:space="preserve">для обсуждения и формирования результатов независимой оценки.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10. Количественный состав Общественного совета составляет не менее пяти человек.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11. Состав Общественного совета утверждается Общественной палатой Саратовской области не позднее чем в месячный срок со дня получения обращения министерства </w:t>
      </w:r>
      <w:r w:rsidR="0054770C">
        <w:rPr>
          <w:sz w:val="28"/>
        </w:rPr>
        <w:t>здравоохранения</w:t>
      </w:r>
      <w:r w:rsidRPr="00345A74">
        <w:rPr>
          <w:sz w:val="28"/>
        </w:rPr>
        <w:t xml:space="preserve"> </w:t>
      </w:r>
      <w:r w:rsidR="00E06735">
        <w:rPr>
          <w:sz w:val="28"/>
        </w:rPr>
        <w:t xml:space="preserve">Саратовской </w:t>
      </w:r>
      <w:r w:rsidRPr="00345A74">
        <w:rPr>
          <w:sz w:val="28"/>
        </w:rPr>
        <w:t xml:space="preserve">области.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12. В состав Общественного совета по независимой оценке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</w:t>
      </w:r>
      <w:r w:rsidR="0054770C">
        <w:rPr>
          <w:sz w:val="28"/>
        </w:rPr>
        <w:t>здравоохранения</w:t>
      </w:r>
      <w:r w:rsidRPr="00345A74">
        <w:rPr>
          <w:sz w:val="28"/>
        </w:rPr>
        <w:t xml:space="preserve">, руководители (их заместители) и работники организаций, осуществляющих деятельность в указанной сфере.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13. Состав Общественного совета утверждается сроком на три года.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14. При формировании персонального состава Общественного совета должно быть обеспечено отсутствие конфликта интересов.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15. Члены Общественного совета исполняют свои обязанности на общественных началах.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16.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Общественной палатой Саратовской области после досрочного прекращения.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17. Полномочия члена Общественного совета досрочно прекращаются в случаях: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подачи им заявления о выходе из состава Общественного совета;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вступления в законную силу вынесенного в отношении него обвинительного приговора суда;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получения гражданства иностранного государства;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lastRenderedPageBreak/>
        <w:t xml:space="preserve">назначения его на государственную должность Российской Федерации и </w:t>
      </w:r>
      <w:r w:rsidRPr="00E06735">
        <w:rPr>
          <w:spacing w:val="-8"/>
          <w:sz w:val="28"/>
        </w:rPr>
        <w:t>субъекта Российской Федерации, должность государственной гражданской службы</w:t>
      </w:r>
      <w:r w:rsidRPr="00345A74">
        <w:rPr>
          <w:sz w:val="28"/>
        </w:rPr>
        <w:t xml:space="preserve"> Российской Федерации и субъекта Российской Федерации, муниципальную должность и должность муниципальной службы или избрания на выборную должность в органе местного самоуправления, на должность, в организацию, осуществляющую деятельность в сфере </w:t>
      </w:r>
      <w:r w:rsidR="0090045C">
        <w:rPr>
          <w:sz w:val="28"/>
        </w:rPr>
        <w:t>здравоохранения</w:t>
      </w:r>
      <w:r w:rsidRPr="00345A74">
        <w:rPr>
          <w:sz w:val="28"/>
        </w:rPr>
        <w:t xml:space="preserve"> либо вступления в общественную организацию, осуществляющую деятельность в сфере </w:t>
      </w:r>
      <w:r w:rsidR="0090045C">
        <w:rPr>
          <w:sz w:val="28"/>
        </w:rPr>
        <w:t>здравоохранения</w:t>
      </w:r>
      <w:r w:rsidRPr="00345A74">
        <w:rPr>
          <w:sz w:val="28"/>
        </w:rPr>
        <w:t xml:space="preserve">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его смерти.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18. Председатель Общественного совета и его заместитель избираются на 3 года из состава Общественного совета на первом заседании открытым голосованием простым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совета.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19. Председатель Общественного совета: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утверждает План работы Общественного совета на один календарный год, повестку заседания и список лиц, приглашенных на заседание Общественного совета;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организует работу Общественного совета и председательствует на его заседаниях;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подписывает протоколы заседаний и другие документы, исходящие от Общественного совета; </w:t>
      </w:r>
    </w:p>
    <w:p w:rsidR="0054770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взаимодействует с руководителями органов исполнительной власти по вопросам реализации решений Общественного совета;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осуществляет контроль за выполнением плана работы Общественного совета на очередной год. </w:t>
      </w:r>
    </w:p>
    <w:p w:rsidR="00E06735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20. Заместитель председателя Общественного совета: </w:t>
      </w:r>
    </w:p>
    <w:p w:rsidR="00E06735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председательствует на заседаниях Общественного совета в случае отсутствия председателя Общественного совета;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участвует в организации работы Общественного совета и подготовке планов работы Общественного совета.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21. Члены Общественного совета имеют право: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вносить предложения по формированию повестки заседаний Общественного совета;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вносить предложения в План работы Общественного совета;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участвовать в подготовке материалов к заседаниям Общественного совета;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высказывать особое мнение по вопросам, рассматриваемым на заседаниях Общественного совета;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вносить предложения по вопросу формирования экспертных и рабочих групп, создаваемых Общественным советом;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вносить предложения по вопросу формирования системы Независимой оценки.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22. Для обеспечения деятельности Общественного совета назначается секретарь Общественного совета.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23. Секретарь Общественного совета: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ведет протокол заседания Общественного совета;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lastRenderedPageBreak/>
        <w:t xml:space="preserve">уведомляет членов Общественного совета о дате и времени предстоящего заседания; </w:t>
      </w:r>
    </w:p>
    <w:p w:rsidR="00A20DAC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готовит проекты решений Общественного совета и иных документов, исходящих от Общественного совета;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готовит информацию о деятельности Общественного совета в Правительство</w:t>
      </w:r>
      <w:r w:rsidR="00E06735">
        <w:rPr>
          <w:sz w:val="28"/>
        </w:rPr>
        <w:t xml:space="preserve"> Саратовской</w:t>
      </w:r>
      <w:r w:rsidRPr="00345A74">
        <w:rPr>
          <w:sz w:val="28"/>
        </w:rPr>
        <w:t xml:space="preserve"> области.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24.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25. Основной формой деятельности Общественного совета являются заседания.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26. Очередные заседания Общественного совета проводятся по мере необходимости, но не реже одного раза в квартал в соответствии с планом работы Общественного совета.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27. Внеочередное заседание Общественного совета проводится по решению председателя Общественного совета.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28. Члены Общественного совета лично участвуют в заседаниях Общественного совета. 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29. Заседание Общественного совета считается правомочным, если в нем участвуют не менее половины членов Общественного совета.</w:t>
      </w:r>
    </w:p>
    <w:p w:rsidR="00EB2F92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30. Решения Общественного совета по вопросам, рассматриваемым на его заседаниях, принимаются открытым голосованием простым большинством голосов. </w:t>
      </w:r>
    </w:p>
    <w:p w:rsidR="00345A74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31.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 </w:t>
      </w:r>
    </w:p>
    <w:p w:rsidR="00345A74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 xml:space="preserve">32. Решения, принятые на заседаниях Общественного совета, оформляются протоколом заседания Общественного совета, подписываются председателем Общественного совета и в течение 3 рабочих дней после заседания Общественного совета представляются в министерство </w:t>
      </w:r>
      <w:r w:rsidR="00E06735">
        <w:rPr>
          <w:sz w:val="28"/>
        </w:rPr>
        <w:t xml:space="preserve">здравоохранения </w:t>
      </w:r>
      <w:r w:rsidRPr="00345A74">
        <w:rPr>
          <w:sz w:val="28"/>
        </w:rPr>
        <w:t xml:space="preserve">развития области. </w:t>
      </w:r>
    </w:p>
    <w:p w:rsidR="00345A74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33. Члены Общественного совета, не согласные с принятыми на заседании решениями, могут письменно изложить свое мнение, которое приобщается к протоколу заседания.</w:t>
      </w:r>
    </w:p>
    <w:p w:rsidR="00345A74" w:rsidRDefault="00345A74" w:rsidP="00345A74">
      <w:pPr>
        <w:pStyle w:val="210"/>
        <w:widowControl/>
        <w:rPr>
          <w:sz w:val="28"/>
        </w:rPr>
      </w:pPr>
      <w:r w:rsidRPr="00345A74">
        <w:rPr>
          <w:sz w:val="28"/>
        </w:rPr>
        <w:t>34.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A20DAC" w:rsidRPr="00345A74" w:rsidRDefault="00A20DAC" w:rsidP="00345A74">
      <w:pPr>
        <w:pStyle w:val="210"/>
        <w:widowControl/>
        <w:rPr>
          <w:sz w:val="28"/>
        </w:rPr>
      </w:pPr>
      <w:r>
        <w:rPr>
          <w:sz w:val="28"/>
        </w:rPr>
        <w:t xml:space="preserve">35. Министерство здравоохранения Саратовской области обеспечивает хранение документации Общественного совета, готовит и передает их в установлено порядке для архивного хранения. </w:t>
      </w:r>
    </w:p>
    <w:p w:rsidR="00345A74" w:rsidRDefault="00345A74">
      <w:pPr>
        <w:suppressAutoHyphens w:val="0"/>
        <w:rPr>
          <w:b/>
          <w:sz w:val="26"/>
          <w:szCs w:val="26"/>
        </w:rPr>
      </w:pPr>
    </w:p>
    <w:sectPr w:rsidR="00345A74" w:rsidSect="0054770C">
      <w:pgSz w:w="11905" w:h="16837"/>
      <w:pgMar w:top="567" w:right="706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4855BA"/>
    <w:multiLevelType w:val="hybridMultilevel"/>
    <w:tmpl w:val="4D0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CEA"/>
    <w:multiLevelType w:val="hybridMultilevel"/>
    <w:tmpl w:val="E55A2C62"/>
    <w:lvl w:ilvl="0" w:tplc="9912C1D6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B67CE"/>
    <w:multiLevelType w:val="hybridMultilevel"/>
    <w:tmpl w:val="4D0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723F2"/>
    <w:multiLevelType w:val="hybridMultilevel"/>
    <w:tmpl w:val="132E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24AF"/>
    <w:rsid w:val="00020D4D"/>
    <w:rsid w:val="00024DAA"/>
    <w:rsid w:val="00035688"/>
    <w:rsid w:val="00042CBE"/>
    <w:rsid w:val="00083BF3"/>
    <w:rsid w:val="00086FAC"/>
    <w:rsid w:val="000C3097"/>
    <w:rsid w:val="000F1D59"/>
    <w:rsid w:val="00122AB1"/>
    <w:rsid w:val="00122CE1"/>
    <w:rsid w:val="00161BCC"/>
    <w:rsid w:val="001938C0"/>
    <w:rsid w:val="001A7544"/>
    <w:rsid w:val="0022591C"/>
    <w:rsid w:val="00244231"/>
    <w:rsid w:val="00274001"/>
    <w:rsid w:val="002A3B31"/>
    <w:rsid w:val="002B378B"/>
    <w:rsid w:val="002C1BB0"/>
    <w:rsid w:val="00334B17"/>
    <w:rsid w:val="00335399"/>
    <w:rsid w:val="00345A74"/>
    <w:rsid w:val="00394361"/>
    <w:rsid w:val="003B12C7"/>
    <w:rsid w:val="003B783E"/>
    <w:rsid w:val="003D719B"/>
    <w:rsid w:val="003E2FD5"/>
    <w:rsid w:val="004424BF"/>
    <w:rsid w:val="0044707E"/>
    <w:rsid w:val="00474FAC"/>
    <w:rsid w:val="004803D5"/>
    <w:rsid w:val="00483E9E"/>
    <w:rsid w:val="004C425F"/>
    <w:rsid w:val="004D35FC"/>
    <w:rsid w:val="004D7551"/>
    <w:rsid w:val="004E6FA6"/>
    <w:rsid w:val="0054163E"/>
    <w:rsid w:val="0054770C"/>
    <w:rsid w:val="00552A7D"/>
    <w:rsid w:val="00583753"/>
    <w:rsid w:val="00590338"/>
    <w:rsid w:val="005C3C8C"/>
    <w:rsid w:val="005F36E5"/>
    <w:rsid w:val="00640563"/>
    <w:rsid w:val="00695188"/>
    <w:rsid w:val="0069797C"/>
    <w:rsid w:val="006A59CD"/>
    <w:rsid w:val="006B6F2E"/>
    <w:rsid w:val="006E71DC"/>
    <w:rsid w:val="00701CBD"/>
    <w:rsid w:val="00716C99"/>
    <w:rsid w:val="007315A0"/>
    <w:rsid w:val="00775F1C"/>
    <w:rsid w:val="00795CC2"/>
    <w:rsid w:val="00803B20"/>
    <w:rsid w:val="00832DB2"/>
    <w:rsid w:val="00834C29"/>
    <w:rsid w:val="00837796"/>
    <w:rsid w:val="0085106C"/>
    <w:rsid w:val="008535B2"/>
    <w:rsid w:val="00857977"/>
    <w:rsid w:val="00866458"/>
    <w:rsid w:val="008748A8"/>
    <w:rsid w:val="0088607D"/>
    <w:rsid w:val="00886C66"/>
    <w:rsid w:val="008E131D"/>
    <w:rsid w:val="0090045C"/>
    <w:rsid w:val="00913D53"/>
    <w:rsid w:val="00915AEA"/>
    <w:rsid w:val="00920195"/>
    <w:rsid w:val="009244E3"/>
    <w:rsid w:val="00944C65"/>
    <w:rsid w:val="00963B2F"/>
    <w:rsid w:val="009C40B0"/>
    <w:rsid w:val="00A20DAC"/>
    <w:rsid w:val="00A31DEF"/>
    <w:rsid w:val="00A53B86"/>
    <w:rsid w:val="00A60002"/>
    <w:rsid w:val="00A65F70"/>
    <w:rsid w:val="00A95D73"/>
    <w:rsid w:val="00AB38E8"/>
    <w:rsid w:val="00AC16BA"/>
    <w:rsid w:val="00AE607B"/>
    <w:rsid w:val="00B15C57"/>
    <w:rsid w:val="00B26193"/>
    <w:rsid w:val="00B611BD"/>
    <w:rsid w:val="00B84DA5"/>
    <w:rsid w:val="00B85904"/>
    <w:rsid w:val="00B91BB7"/>
    <w:rsid w:val="00BA1C0E"/>
    <w:rsid w:val="00BA7BCE"/>
    <w:rsid w:val="00BB1F08"/>
    <w:rsid w:val="00BC3C85"/>
    <w:rsid w:val="00C24961"/>
    <w:rsid w:val="00C524AF"/>
    <w:rsid w:val="00C71B6D"/>
    <w:rsid w:val="00C73174"/>
    <w:rsid w:val="00C80FDB"/>
    <w:rsid w:val="00C86021"/>
    <w:rsid w:val="00C906A7"/>
    <w:rsid w:val="00CC4A05"/>
    <w:rsid w:val="00CC7FFE"/>
    <w:rsid w:val="00D15943"/>
    <w:rsid w:val="00D20D88"/>
    <w:rsid w:val="00D91D1F"/>
    <w:rsid w:val="00DB1291"/>
    <w:rsid w:val="00DB5E96"/>
    <w:rsid w:val="00DC6FE4"/>
    <w:rsid w:val="00DD4A16"/>
    <w:rsid w:val="00DD5AFC"/>
    <w:rsid w:val="00E04F2E"/>
    <w:rsid w:val="00E06735"/>
    <w:rsid w:val="00E06BF3"/>
    <w:rsid w:val="00E31A3E"/>
    <w:rsid w:val="00E340B2"/>
    <w:rsid w:val="00E353B4"/>
    <w:rsid w:val="00E44257"/>
    <w:rsid w:val="00E53639"/>
    <w:rsid w:val="00EB2F92"/>
    <w:rsid w:val="00EF45A8"/>
    <w:rsid w:val="00F15176"/>
    <w:rsid w:val="00F34A77"/>
    <w:rsid w:val="00F54513"/>
    <w:rsid w:val="00F74A51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1F08"/>
    <w:pPr>
      <w:keepNext/>
      <w:widowControl w:val="0"/>
      <w:numPr>
        <w:numId w:val="1"/>
      </w:numPr>
      <w:overflowPunct w:val="0"/>
      <w:autoSpaceDE w:val="0"/>
      <w:jc w:val="both"/>
      <w:textAlignment w:val="baseline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BB1F08"/>
    <w:rPr>
      <w:sz w:val="28"/>
      <w:szCs w:val="34"/>
    </w:rPr>
  </w:style>
  <w:style w:type="character" w:customStyle="1" w:styleId="Absatz-Standardschriftart">
    <w:name w:val="Absatz-Standardschriftart"/>
    <w:rsid w:val="00BB1F08"/>
  </w:style>
  <w:style w:type="character" w:customStyle="1" w:styleId="WW-Absatz-Standardschriftart">
    <w:name w:val="WW-Absatz-Standardschriftart"/>
    <w:rsid w:val="00BB1F08"/>
  </w:style>
  <w:style w:type="character" w:customStyle="1" w:styleId="WW8Num3z2">
    <w:name w:val="WW8Num3z2"/>
    <w:rsid w:val="00BB1F08"/>
    <w:rPr>
      <w:sz w:val="28"/>
      <w:szCs w:val="34"/>
    </w:rPr>
  </w:style>
  <w:style w:type="character" w:customStyle="1" w:styleId="WW-Absatz-Standardschriftart1">
    <w:name w:val="WW-Absatz-Standardschriftart1"/>
    <w:rsid w:val="00BB1F08"/>
  </w:style>
  <w:style w:type="character" w:customStyle="1" w:styleId="WW8Num2z0">
    <w:name w:val="WW8Num2z0"/>
    <w:rsid w:val="00BB1F08"/>
    <w:rPr>
      <w:sz w:val="28"/>
      <w:szCs w:val="34"/>
    </w:rPr>
  </w:style>
  <w:style w:type="character" w:customStyle="1" w:styleId="2">
    <w:name w:val="Основной шрифт абзаца2"/>
    <w:rsid w:val="00BB1F08"/>
  </w:style>
  <w:style w:type="character" w:customStyle="1" w:styleId="WW8Num3z0">
    <w:name w:val="WW8Num3z0"/>
    <w:rsid w:val="00BB1F08"/>
    <w:rPr>
      <w:sz w:val="28"/>
      <w:szCs w:val="34"/>
    </w:rPr>
  </w:style>
  <w:style w:type="character" w:customStyle="1" w:styleId="WW-Absatz-Standardschriftart11">
    <w:name w:val="WW-Absatz-Standardschriftart11"/>
    <w:rsid w:val="00BB1F08"/>
  </w:style>
  <w:style w:type="character" w:customStyle="1" w:styleId="10">
    <w:name w:val="Основной шрифт абзаца1"/>
    <w:rsid w:val="00BB1F08"/>
  </w:style>
  <w:style w:type="character" w:styleId="a3">
    <w:name w:val="Hyperlink"/>
    <w:rsid w:val="00BB1F08"/>
    <w:rPr>
      <w:color w:val="0000FF"/>
      <w:u w:val="single"/>
    </w:rPr>
  </w:style>
  <w:style w:type="character" w:customStyle="1" w:styleId="a4">
    <w:name w:val="Символ нумерации"/>
    <w:rsid w:val="00BB1F08"/>
    <w:rPr>
      <w:sz w:val="28"/>
      <w:szCs w:val="34"/>
    </w:rPr>
  </w:style>
  <w:style w:type="paragraph" w:customStyle="1" w:styleId="a5">
    <w:name w:val="Заголовок"/>
    <w:basedOn w:val="a"/>
    <w:next w:val="a6"/>
    <w:rsid w:val="00BB1F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B1F08"/>
    <w:pPr>
      <w:spacing w:after="120"/>
    </w:pPr>
  </w:style>
  <w:style w:type="paragraph" w:styleId="a7">
    <w:name w:val="List"/>
    <w:basedOn w:val="a6"/>
    <w:rsid w:val="00BB1F08"/>
    <w:rPr>
      <w:rFonts w:ascii="Arial" w:hAnsi="Arial" w:cs="Tahoma"/>
    </w:rPr>
  </w:style>
  <w:style w:type="paragraph" w:customStyle="1" w:styleId="20">
    <w:name w:val="Название2"/>
    <w:basedOn w:val="a"/>
    <w:rsid w:val="00BB1F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B1F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B1F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B1F08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rsid w:val="00BB1F08"/>
    <w:pPr>
      <w:widowControl w:val="0"/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BB1F08"/>
    <w:pPr>
      <w:widowControl w:val="0"/>
      <w:overflowPunct w:val="0"/>
      <w:autoSpaceDE w:val="0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BB1F08"/>
    <w:pPr>
      <w:ind w:firstLine="709"/>
      <w:jc w:val="both"/>
    </w:pPr>
    <w:rPr>
      <w:bCs/>
      <w:sz w:val="28"/>
      <w:szCs w:val="20"/>
    </w:rPr>
  </w:style>
  <w:style w:type="paragraph" w:styleId="aa">
    <w:name w:val="Title"/>
    <w:basedOn w:val="a"/>
    <w:next w:val="ab"/>
    <w:qFormat/>
    <w:rsid w:val="00BB1F08"/>
    <w:pPr>
      <w:jc w:val="center"/>
    </w:pPr>
    <w:rPr>
      <w:szCs w:val="20"/>
      <w:lang w:val="en-US"/>
    </w:rPr>
  </w:style>
  <w:style w:type="paragraph" w:styleId="ab">
    <w:name w:val="Subtitle"/>
    <w:basedOn w:val="a5"/>
    <w:next w:val="a6"/>
    <w:qFormat/>
    <w:rsid w:val="00BB1F08"/>
    <w:pPr>
      <w:jc w:val="center"/>
    </w:pPr>
    <w:rPr>
      <w:i/>
      <w:iCs/>
    </w:rPr>
  </w:style>
  <w:style w:type="paragraph" w:styleId="ac">
    <w:name w:val="Balloon Text"/>
    <w:basedOn w:val="a"/>
    <w:rsid w:val="00BB1F0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BB1F08"/>
    <w:pPr>
      <w:suppressLineNumbers/>
    </w:pPr>
  </w:style>
  <w:style w:type="paragraph" w:customStyle="1" w:styleId="ae">
    <w:name w:val="Заголовок таблицы"/>
    <w:basedOn w:val="ad"/>
    <w:rsid w:val="00BB1F08"/>
    <w:pPr>
      <w:jc w:val="center"/>
    </w:pPr>
    <w:rPr>
      <w:b/>
      <w:bCs/>
    </w:rPr>
  </w:style>
  <w:style w:type="table" w:styleId="af">
    <w:name w:val="Table Grid"/>
    <w:basedOn w:val="a1"/>
    <w:rsid w:val="0083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разрешенное упоминание"/>
    <w:uiPriority w:val="99"/>
    <w:semiHidden/>
    <w:unhideWhenUsed/>
    <w:rsid w:val="000C3097"/>
    <w:rPr>
      <w:color w:val="808080"/>
      <w:shd w:val="clear" w:color="auto" w:fill="E6E6E6"/>
    </w:rPr>
  </w:style>
  <w:style w:type="character" w:customStyle="1" w:styleId="af1">
    <w:name w:val="Гипертекстовая ссылка"/>
    <w:uiPriority w:val="99"/>
    <w:rsid w:val="000C3097"/>
    <w:rPr>
      <w:rFonts w:cs="Times New Roman"/>
      <w:b w:val="0"/>
      <w:color w:val="106BBE"/>
    </w:rPr>
  </w:style>
  <w:style w:type="character" w:customStyle="1" w:styleId="a9">
    <w:name w:val="Верхний колонтитул Знак"/>
    <w:link w:val="a8"/>
    <w:rsid w:val="00F1517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E6F1-AC87-45A8-8EBC-A6B38F0C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ОКБ</dc:creator>
  <cp:lastModifiedBy>NikulinaMV</cp:lastModifiedBy>
  <cp:revision>3</cp:revision>
  <cp:lastPrinted>2018-03-20T06:40:00Z</cp:lastPrinted>
  <dcterms:created xsi:type="dcterms:W3CDTF">2018-05-18T07:51:00Z</dcterms:created>
  <dcterms:modified xsi:type="dcterms:W3CDTF">2018-05-18T08:11:00Z</dcterms:modified>
</cp:coreProperties>
</file>